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1799" w14:textId="1A64A393" w:rsidR="00A17877" w:rsidRPr="0021495A" w:rsidRDefault="00FE1C79" w:rsidP="0021495A">
      <w:pPr>
        <w:jc w:val="center"/>
        <w:rPr>
          <w:b/>
          <w:bCs/>
          <w:sz w:val="28"/>
          <w:szCs w:val="28"/>
        </w:rPr>
      </w:pPr>
      <w:bookmarkStart w:id="0" w:name="_Hlk62474665"/>
      <w:r>
        <w:rPr>
          <w:b/>
          <w:bCs/>
          <w:sz w:val="24"/>
          <w:szCs w:val="24"/>
        </w:rPr>
        <w:t xml:space="preserve">Anexo II: </w:t>
      </w:r>
      <w:r w:rsidR="0021495A" w:rsidRPr="0021495A">
        <w:rPr>
          <w:b/>
          <w:bCs/>
          <w:sz w:val="24"/>
          <w:szCs w:val="24"/>
        </w:rPr>
        <w:t xml:space="preserve">Recomendaciones </w:t>
      </w:r>
      <w:r w:rsidRPr="00FE1C79">
        <w:rPr>
          <w:b/>
          <w:bCs/>
          <w:sz w:val="24"/>
          <w:szCs w:val="24"/>
        </w:rPr>
        <w:t xml:space="preserve">para la presentación de proyectos que incluyan protocolos de investigación con utilización de fármacos </w:t>
      </w:r>
      <w:r>
        <w:rPr>
          <w:b/>
          <w:bCs/>
          <w:sz w:val="24"/>
          <w:szCs w:val="24"/>
        </w:rPr>
        <w:t xml:space="preserve">o compuestos naturales </w:t>
      </w:r>
      <w:r w:rsidRPr="00FE1C79">
        <w:rPr>
          <w:b/>
          <w:bCs/>
          <w:sz w:val="24"/>
          <w:szCs w:val="24"/>
        </w:rPr>
        <w:t>con acción terapéutica</w:t>
      </w:r>
    </w:p>
    <w:bookmarkEnd w:id="0"/>
    <w:p w14:paraId="03346139" w14:textId="77777777" w:rsidR="0021495A" w:rsidRPr="0021495A" w:rsidRDefault="0021495A" w:rsidP="0021495A">
      <w:pPr>
        <w:spacing w:after="0" w:line="360" w:lineRule="auto"/>
        <w:ind w:left="426"/>
        <w:jc w:val="both"/>
      </w:pPr>
    </w:p>
    <w:p w14:paraId="65953C62" w14:textId="6EE38444" w:rsidR="00FE1C79" w:rsidRDefault="00FE1C79" w:rsidP="00FE1C79">
      <w:pPr>
        <w:spacing w:line="360" w:lineRule="auto"/>
        <w:jc w:val="both"/>
      </w:pPr>
      <w:r>
        <w:t xml:space="preserve">Para aquellos proyectos que incluyan protocolos de investigaciones con utilización de nuevos fármacos o compuestos de origen natural con acción terapéutica, se deberá incluir: </w:t>
      </w:r>
    </w:p>
    <w:p w14:paraId="293A6AB9" w14:textId="0CC9AFD2" w:rsidR="00FE1C79" w:rsidRDefault="00FE1C79" w:rsidP="00FE1C79">
      <w:pPr>
        <w:pStyle w:val="Prrafodelista"/>
        <w:numPr>
          <w:ilvl w:val="0"/>
          <w:numId w:val="10"/>
        </w:numPr>
        <w:spacing w:after="0" w:line="360" w:lineRule="auto"/>
        <w:ind w:left="709"/>
        <w:jc w:val="both"/>
      </w:pPr>
      <w:r>
        <w:t>T</w:t>
      </w:r>
      <w:r w:rsidRPr="00930011">
        <w:t xml:space="preserve">oda información disponible sobre el producto en investigación, </w:t>
      </w:r>
      <w:r>
        <w:t xml:space="preserve">con </w:t>
      </w:r>
      <w:r w:rsidRPr="00930011">
        <w:t xml:space="preserve">fecha y número de versión. </w:t>
      </w:r>
      <w:r>
        <w:t xml:space="preserve"> </w:t>
      </w:r>
    </w:p>
    <w:p w14:paraId="411CFCFF" w14:textId="39867FE2" w:rsidR="00FE1C79" w:rsidRDefault="00FE1C79" w:rsidP="00FE1C79">
      <w:pPr>
        <w:pStyle w:val="Prrafodelista"/>
        <w:numPr>
          <w:ilvl w:val="0"/>
          <w:numId w:val="10"/>
        </w:numPr>
        <w:spacing w:after="0" w:line="360" w:lineRule="auto"/>
        <w:ind w:left="709"/>
        <w:jc w:val="both"/>
      </w:pPr>
      <w:r>
        <w:t xml:space="preserve">Todos </w:t>
      </w:r>
      <w:r w:rsidRPr="00930011">
        <w:t xml:space="preserve">los datos disponibles de seguridad, farmacología y toxicología, junto con un resumen de la experiencia clínica del producto a la fecha (ej.: apuntes recientes del investigador, datos publicados, un resumen de las características del producto). </w:t>
      </w:r>
    </w:p>
    <w:p w14:paraId="1022888C" w14:textId="50BBA85B" w:rsidR="00FE1C79" w:rsidRDefault="00FE1C79" w:rsidP="00FE1C79">
      <w:pPr>
        <w:pStyle w:val="Prrafodelista"/>
        <w:numPr>
          <w:ilvl w:val="0"/>
          <w:numId w:val="10"/>
        </w:numPr>
        <w:spacing w:after="0" w:line="360" w:lineRule="auto"/>
        <w:ind w:left="709"/>
        <w:jc w:val="both"/>
      </w:pPr>
      <w:r w:rsidRPr="00930011">
        <w:t xml:space="preserve">Póliza de seguro del IP y del equipo de trabajo. Copia de la habilitación del Centro. Avisos de reclutamiento. En los avisos no deberá indicarse en forma implícita e explícita que el producto en investigación es eficaz y/o seguro o que es equivalente o mejor que otros productos existentes. Sección C, Punto 2.7, Disposición 6677/10 ANMAT). </w:t>
      </w:r>
      <w:r w:rsidR="00FA394D">
        <w:t>Las pólizas de seguridad deberán tener representación en el país.</w:t>
      </w:r>
    </w:p>
    <w:p w14:paraId="17DD2865" w14:textId="3542398E" w:rsidR="00FE1C79" w:rsidRDefault="00FE1C79" w:rsidP="00FE1C79">
      <w:pPr>
        <w:pStyle w:val="Prrafodelista"/>
        <w:numPr>
          <w:ilvl w:val="0"/>
          <w:numId w:val="10"/>
        </w:numPr>
        <w:spacing w:after="0" w:line="360" w:lineRule="auto"/>
        <w:ind w:left="709"/>
        <w:jc w:val="both"/>
      </w:pPr>
      <w:r>
        <w:t>C</w:t>
      </w:r>
      <w:r w:rsidRPr="00930011">
        <w:t>arta de compromiso al IP y/o al patrocinante, según corresponda, que se asegurará el acceso post-estudio a la intervención que haya resultado beneficiosa o a una intervención alternativa o a otro beneficio apropiado hasta que su acceso se encuentre garantizado por otro medio.</w:t>
      </w:r>
      <w:r>
        <w:t xml:space="preserve"> </w:t>
      </w:r>
    </w:p>
    <w:p w14:paraId="60EB395A" w14:textId="77777777" w:rsidR="00A17877" w:rsidRDefault="00A17877"/>
    <w:sectPr w:rsidR="00A1787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C1499" w14:textId="77777777" w:rsidR="00DD50F7" w:rsidRDefault="00DD50F7" w:rsidP="00DD50F7">
      <w:pPr>
        <w:spacing w:after="0" w:line="240" w:lineRule="auto"/>
      </w:pPr>
      <w:r>
        <w:separator/>
      </w:r>
    </w:p>
  </w:endnote>
  <w:endnote w:type="continuationSeparator" w:id="0">
    <w:p w14:paraId="2E340F96" w14:textId="77777777" w:rsidR="00DD50F7" w:rsidRDefault="00DD50F7" w:rsidP="00DD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898180"/>
      <w:docPartObj>
        <w:docPartGallery w:val="Page Numbers (Bottom of Page)"/>
        <w:docPartUnique/>
      </w:docPartObj>
    </w:sdtPr>
    <w:sdtEndPr/>
    <w:sdtContent>
      <w:p w14:paraId="57C565AA" w14:textId="2A8A40C3" w:rsidR="00DD50F7" w:rsidRDefault="00DD50F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EE0E9C3" w14:textId="77777777" w:rsidR="00DD50F7" w:rsidRDefault="00DD50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89179" w14:textId="77777777" w:rsidR="00DD50F7" w:rsidRDefault="00DD50F7" w:rsidP="00DD50F7">
      <w:pPr>
        <w:spacing w:after="0" w:line="240" w:lineRule="auto"/>
      </w:pPr>
      <w:r>
        <w:separator/>
      </w:r>
    </w:p>
  </w:footnote>
  <w:footnote w:type="continuationSeparator" w:id="0">
    <w:p w14:paraId="051DA44A" w14:textId="77777777" w:rsidR="00DD50F7" w:rsidRDefault="00DD50F7" w:rsidP="00DD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782C1" w14:textId="77777777" w:rsidR="005E11CF" w:rsidRDefault="005E11CF" w:rsidP="005E11CF">
    <w:pPr>
      <w:pStyle w:val="Encabezado"/>
      <w:jc w:val="center"/>
    </w:pPr>
    <w:r>
      <w:rPr>
        <w:noProof/>
        <w:lang w:eastAsia="es-AR"/>
      </w:rPr>
      <w:drawing>
        <wp:inline distT="0" distB="0" distL="0" distR="0" wp14:anchorId="65908375" wp14:editId="74101643">
          <wp:extent cx="1257300" cy="447675"/>
          <wp:effectExtent l="19050" t="0" r="0" b="0"/>
          <wp:docPr id="1" name="Imagen 1" descr="Log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lor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1FE847" w14:textId="77777777" w:rsidR="005E11CF" w:rsidRPr="00EC0AEA" w:rsidRDefault="005E11CF" w:rsidP="005E11CF">
    <w:pPr>
      <w:autoSpaceDE w:val="0"/>
      <w:autoSpaceDN w:val="0"/>
      <w:adjustRightInd w:val="0"/>
      <w:jc w:val="center"/>
      <w:rPr>
        <w:rFonts w:ascii="TrebuchetMS" w:hAnsi="TrebuchetMS" w:cs="TrebuchetMS"/>
        <w:b/>
        <w:bCs/>
      </w:rPr>
    </w:pPr>
    <w:r w:rsidRPr="00EC0AEA">
      <w:rPr>
        <w:rFonts w:ascii="TrebuchetMS" w:hAnsi="TrebuchetMS" w:cs="TrebuchetMS"/>
        <w:b/>
        <w:bCs/>
      </w:rPr>
      <w:t>Comité de Ética de Investigación</w:t>
    </w:r>
    <w:r>
      <w:rPr>
        <w:rFonts w:ascii="TrebuchetMS" w:hAnsi="TrebuchetMS" w:cs="TrebuchetMS"/>
        <w:b/>
        <w:bCs/>
      </w:rPr>
      <w:t xml:space="preserve"> (CEI IUCS)</w:t>
    </w:r>
  </w:p>
  <w:p w14:paraId="301EAE2E" w14:textId="77777777" w:rsidR="005E11CF" w:rsidRPr="00EC0AEA" w:rsidRDefault="005E11CF" w:rsidP="005E11CF">
    <w:pPr>
      <w:pStyle w:val="Encabezado"/>
      <w:jc w:val="center"/>
      <w:rPr>
        <w:rFonts w:ascii="TrebuchetMS" w:hAnsi="TrebuchetMS" w:cs="TrebuchetMS"/>
      </w:rPr>
    </w:pPr>
    <w:r>
      <w:t xml:space="preserve"> </w:t>
    </w:r>
    <w:r w:rsidRPr="00EC0AEA">
      <w:rPr>
        <w:rFonts w:ascii="TrebuchetMS" w:hAnsi="TrebuchetMS" w:cs="TrebuchetMS"/>
      </w:rPr>
      <w:t xml:space="preserve">French 2464 (1125) Ciudad Autónoma de Buenos Aires – 4576-6060 </w:t>
    </w:r>
  </w:p>
  <w:p w14:paraId="240CF201" w14:textId="77777777" w:rsidR="005E11CF" w:rsidRPr="00EC0AEA" w:rsidRDefault="005E11CF" w:rsidP="005E11CF">
    <w:pPr>
      <w:pStyle w:val="Encabezado"/>
      <w:jc w:val="center"/>
      <w:rPr>
        <w:rFonts w:ascii="TrebuchetMS" w:hAnsi="TrebuchetMS" w:cs="TrebuchetMS"/>
        <w:lang w:val="en-US"/>
      </w:rPr>
    </w:pPr>
    <w:r w:rsidRPr="00EC0AEA">
      <w:rPr>
        <w:rFonts w:ascii="TrebuchetMS" w:hAnsi="TrebuchetMS" w:cs="TrebuchetMS"/>
        <w:lang w:val="en-US"/>
      </w:rPr>
      <w:t xml:space="preserve">E-mail: </w:t>
    </w:r>
    <w:hyperlink r:id="rId2" w:history="1">
      <w:r w:rsidRPr="00EC0AEA">
        <w:rPr>
          <w:rFonts w:ascii="TrebuchetMS" w:hAnsi="TrebuchetMS" w:cs="TrebuchetMS"/>
          <w:lang w:val="en-US"/>
        </w:rPr>
        <w:t>comitedeetica@barcelo.edu.ar</w:t>
      </w:r>
    </w:hyperlink>
    <w:r w:rsidRPr="00EC0AEA">
      <w:rPr>
        <w:rFonts w:ascii="TrebuchetMS" w:hAnsi="TrebuchetMS" w:cs="TrebuchetMS"/>
        <w:lang w:val="en-US"/>
      </w:rPr>
      <w:t xml:space="preserve"> </w:t>
    </w:r>
  </w:p>
  <w:p w14:paraId="1FACDB4B" w14:textId="77777777" w:rsidR="005E11CF" w:rsidRPr="00EC0AEA" w:rsidRDefault="005E11CF" w:rsidP="005E11CF">
    <w:pPr>
      <w:pStyle w:val="Encabezado"/>
      <w:jc w:val="center"/>
      <w:rPr>
        <w:rFonts w:ascii="TrebuchetMS" w:hAnsi="TrebuchetMS" w:cs="TrebuchetMS"/>
        <w:lang w:val="en-US"/>
      </w:rPr>
    </w:pPr>
    <w:r w:rsidRPr="00EC0AEA">
      <w:rPr>
        <w:rFonts w:ascii="TrebuchetMS" w:hAnsi="TrebuchetMS" w:cs="TrebuchetMS"/>
        <w:lang w:val="en-US"/>
      </w:rPr>
      <w:t xml:space="preserve">Web: </w:t>
    </w:r>
    <w:hyperlink r:id="rId3" w:history="1">
      <w:r w:rsidRPr="00EC0AEA">
        <w:rPr>
          <w:rFonts w:ascii="TrebuchetMS" w:hAnsi="TrebuchetMS" w:cs="TrebuchetMS"/>
          <w:lang w:val="en-US"/>
        </w:rPr>
        <w:t>https://www.barcelo.edu.ar/comite-de-etica-de-investigacion</w:t>
      </w:r>
    </w:hyperlink>
    <w:r w:rsidRPr="00EC0AEA">
      <w:rPr>
        <w:rFonts w:ascii="TrebuchetMS" w:hAnsi="TrebuchetMS" w:cs="TrebuchetMS"/>
        <w:lang w:val="en-US"/>
      </w:rPr>
      <w:t xml:space="preserve"> </w:t>
    </w:r>
  </w:p>
  <w:p w14:paraId="4565984C" w14:textId="77777777" w:rsidR="005E11CF" w:rsidRPr="00EC0AEA" w:rsidRDefault="005E11CF" w:rsidP="005E11CF">
    <w:pPr>
      <w:pStyle w:val="Encabezado"/>
      <w:jc w:val="center"/>
      <w:rPr>
        <w:rFonts w:ascii="TrebuchetMS" w:hAnsi="TrebuchetMS" w:cs="TrebuchetMS"/>
      </w:rPr>
    </w:pPr>
    <w:r w:rsidRPr="00EC0AEA">
      <w:rPr>
        <w:rFonts w:ascii="TrebuchetMS" w:hAnsi="TrebuchetMS" w:cs="TrebuchetMS"/>
      </w:rPr>
      <w:t>Comité de Ética en Investigación acreditado en GCBA DI 163-DGDIYDP/20</w:t>
    </w:r>
  </w:p>
  <w:p w14:paraId="40ED0DDD" w14:textId="77777777" w:rsidR="005E11CF" w:rsidRDefault="005E11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7FF"/>
    <w:multiLevelType w:val="multilevel"/>
    <w:tmpl w:val="E7D43F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AA56AAC"/>
    <w:multiLevelType w:val="hybridMultilevel"/>
    <w:tmpl w:val="33886F92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4A124C"/>
    <w:multiLevelType w:val="multilevel"/>
    <w:tmpl w:val="5B846F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7244C4E"/>
    <w:multiLevelType w:val="multilevel"/>
    <w:tmpl w:val="E14CC9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9A6499D"/>
    <w:multiLevelType w:val="hybridMultilevel"/>
    <w:tmpl w:val="D284B78A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C21F66"/>
    <w:multiLevelType w:val="multilevel"/>
    <w:tmpl w:val="621EB2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B96F7E"/>
    <w:multiLevelType w:val="hybridMultilevel"/>
    <w:tmpl w:val="20F00DA8"/>
    <w:lvl w:ilvl="0" w:tplc="2C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BE43BE6"/>
    <w:multiLevelType w:val="hybridMultilevel"/>
    <w:tmpl w:val="42BC8578"/>
    <w:lvl w:ilvl="0" w:tplc="5AC6F68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4E77094"/>
    <w:multiLevelType w:val="multilevel"/>
    <w:tmpl w:val="6F90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07CD9"/>
    <w:multiLevelType w:val="multilevel"/>
    <w:tmpl w:val="D36672D8"/>
    <w:lvl w:ilvl="0">
      <w:start w:val="28"/>
      <w:numFmt w:val="bullet"/>
      <w:lvlText w:val="-"/>
      <w:lvlJc w:val="left"/>
      <w:pPr>
        <w:ind w:left="432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E25922"/>
    <w:multiLevelType w:val="hybridMultilevel"/>
    <w:tmpl w:val="7BF03E10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77"/>
    <w:rsid w:val="001B0E12"/>
    <w:rsid w:val="0021495A"/>
    <w:rsid w:val="004C1177"/>
    <w:rsid w:val="005E11CF"/>
    <w:rsid w:val="00A17877"/>
    <w:rsid w:val="00B638E6"/>
    <w:rsid w:val="00DD50F7"/>
    <w:rsid w:val="00E44F40"/>
    <w:rsid w:val="00FA394D"/>
    <w:rsid w:val="00FE1C79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0338"/>
  <w15:chartTrackingRefBased/>
  <w15:docId w15:val="{D3803433-BF47-4075-9BBF-D4FBE57A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87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44F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50F7"/>
  </w:style>
  <w:style w:type="paragraph" w:styleId="Piedepgina">
    <w:name w:val="footer"/>
    <w:basedOn w:val="Normal"/>
    <w:link w:val="PiedepginaCar"/>
    <w:uiPriority w:val="99"/>
    <w:unhideWhenUsed/>
    <w:rsid w:val="00DD5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rcelo.edu.ar/comite-de-etica-de-investigacion" TargetMode="External"/><Relationship Id="rId2" Type="http://schemas.openxmlformats.org/officeDocument/2006/relationships/hyperlink" Target="mailto:comitedeetica@barcelo.edu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choi</dc:creator>
  <cp:keywords/>
  <dc:description/>
  <cp:lastModifiedBy>marcelo choi</cp:lastModifiedBy>
  <cp:revision>5</cp:revision>
  <dcterms:created xsi:type="dcterms:W3CDTF">2021-01-26T01:30:00Z</dcterms:created>
  <dcterms:modified xsi:type="dcterms:W3CDTF">2021-01-28T03:08:00Z</dcterms:modified>
</cp:coreProperties>
</file>